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DA909" w14:textId="56679B4E" w:rsidR="00124032" w:rsidRDefault="000954B6" w:rsidP="000954B6">
      <w:pPr>
        <w:jc w:val="center"/>
        <w:rPr>
          <w:rFonts w:ascii="Times New Roman" w:hAnsi="Times New Roman" w:cs="Times New Roman"/>
          <w:b/>
          <w:bCs/>
          <w:sz w:val="24"/>
          <w:szCs w:val="24"/>
        </w:rPr>
      </w:pPr>
      <w:r>
        <w:rPr>
          <w:rFonts w:ascii="Times New Roman" w:hAnsi="Times New Roman" w:cs="Times New Roman"/>
          <w:b/>
          <w:bCs/>
          <w:sz w:val="24"/>
          <w:szCs w:val="24"/>
        </w:rPr>
        <w:t xml:space="preserve">ASCC Social and Behavioral Sciences Panel </w:t>
      </w:r>
    </w:p>
    <w:p w14:paraId="5FBDF19A" w14:textId="0B060937" w:rsidR="000954B6" w:rsidRDefault="00A76998" w:rsidP="000954B6">
      <w:pPr>
        <w:jc w:val="center"/>
        <w:rPr>
          <w:rFonts w:ascii="Times New Roman" w:hAnsi="Times New Roman" w:cs="Times New Roman"/>
          <w:sz w:val="24"/>
          <w:szCs w:val="24"/>
        </w:rPr>
      </w:pPr>
      <w:r>
        <w:rPr>
          <w:rFonts w:ascii="Times New Roman" w:hAnsi="Times New Roman" w:cs="Times New Roman"/>
          <w:sz w:val="24"/>
          <w:szCs w:val="24"/>
        </w:rPr>
        <w:t>A</w:t>
      </w:r>
      <w:r w:rsidR="00484BD4">
        <w:rPr>
          <w:rFonts w:ascii="Times New Roman" w:hAnsi="Times New Roman" w:cs="Times New Roman"/>
          <w:sz w:val="24"/>
          <w:szCs w:val="24"/>
        </w:rPr>
        <w:t>pproved</w:t>
      </w:r>
      <w:r w:rsidR="000954B6">
        <w:rPr>
          <w:rFonts w:ascii="Times New Roman" w:hAnsi="Times New Roman" w:cs="Times New Roman"/>
          <w:sz w:val="24"/>
          <w:szCs w:val="24"/>
        </w:rPr>
        <w:t xml:space="preserve"> Minutes</w:t>
      </w:r>
    </w:p>
    <w:p w14:paraId="68FAB93A" w14:textId="368051ED" w:rsidR="000954B6" w:rsidRDefault="000954B6" w:rsidP="000954B6">
      <w:pPr>
        <w:rPr>
          <w:rFonts w:ascii="Times New Roman" w:hAnsi="Times New Roman" w:cs="Times New Roman"/>
          <w:sz w:val="24"/>
          <w:szCs w:val="24"/>
        </w:rPr>
      </w:pPr>
      <w:r>
        <w:rPr>
          <w:rFonts w:ascii="Times New Roman" w:hAnsi="Times New Roman" w:cs="Times New Roman"/>
          <w:sz w:val="24"/>
          <w:szCs w:val="24"/>
        </w:rPr>
        <w:t>Thursday, February 18,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8:30AM – 10:00</w:t>
      </w:r>
      <w:r w:rsidR="00484BD4">
        <w:rPr>
          <w:rFonts w:ascii="Times New Roman" w:hAnsi="Times New Roman" w:cs="Times New Roman"/>
          <w:sz w:val="24"/>
          <w:szCs w:val="24"/>
        </w:rPr>
        <w:t>AM</w:t>
      </w:r>
    </w:p>
    <w:p w14:paraId="55431AAE" w14:textId="2DC7B7A4" w:rsidR="000954B6" w:rsidRDefault="000954B6" w:rsidP="000954B6">
      <w:pPr>
        <w:rPr>
          <w:rFonts w:ascii="Times New Roman" w:hAnsi="Times New Roman" w:cs="Times New Roman"/>
          <w:sz w:val="24"/>
          <w:szCs w:val="24"/>
        </w:rPr>
      </w:pPr>
      <w:proofErr w:type="spellStart"/>
      <w:r>
        <w:rPr>
          <w:rFonts w:ascii="Times New Roman" w:hAnsi="Times New Roman" w:cs="Times New Roman"/>
          <w:sz w:val="24"/>
          <w:szCs w:val="24"/>
        </w:rPr>
        <w:t>CarmenZoom</w:t>
      </w:r>
      <w:proofErr w:type="spellEnd"/>
    </w:p>
    <w:p w14:paraId="61DCEBCA" w14:textId="734E7CB8" w:rsidR="000954B6" w:rsidRDefault="000954B6" w:rsidP="000954B6">
      <w:pPr>
        <w:rPr>
          <w:rFonts w:ascii="Times New Roman" w:hAnsi="Times New Roman" w:cs="Times New Roman"/>
          <w:sz w:val="24"/>
          <w:szCs w:val="24"/>
        </w:rPr>
      </w:pPr>
    </w:p>
    <w:p w14:paraId="2513A4F8" w14:textId="48499A8B" w:rsidR="000954B6" w:rsidRDefault="000954B6" w:rsidP="000954B6">
      <w:pPr>
        <w:rPr>
          <w:rFonts w:ascii="Times New Roman" w:hAnsi="Times New Roman" w:cs="Times New Roman"/>
          <w:sz w:val="24"/>
          <w:szCs w:val="24"/>
        </w:rPr>
      </w:pPr>
      <w:r>
        <w:rPr>
          <w:rFonts w:ascii="Times New Roman" w:hAnsi="Times New Roman" w:cs="Times New Roman"/>
          <w:b/>
          <w:bCs/>
          <w:sz w:val="24"/>
          <w:szCs w:val="24"/>
        </w:rPr>
        <w:t xml:space="preserve">Attendees: </w:t>
      </w:r>
      <w:r>
        <w:rPr>
          <w:rFonts w:ascii="Times New Roman" w:hAnsi="Times New Roman" w:cs="Times New Roman"/>
          <w:sz w:val="24"/>
          <w:szCs w:val="24"/>
        </w:rPr>
        <w:t xml:space="preserve">Coleman, </w:t>
      </w:r>
      <w:proofErr w:type="spellStart"/>
      <w:r>
        <w:rPr>
          <w:rFonts w:ascii="Times New Roman" w:hAnsi="Times New Roman" w:cs="Times New Roman"/>
          <w:sz w:val="24"/>
          <w:szCs w:val="24"/>
        </w:rPr>
        <w:t>Guada</w:t>
      </w:r>
      <w:proofErr w:type="spellEnd"/>
      <w:r>
        <w:rPr>
          <w:rFonts w:ascii="Times New Roman" w:hAnsi="Times New Roman" w:cs="Times New Roman"/>
          <w:sz w:val="24"/>
          <w:szCs w:val="24"/>
        </w:rPr>
        <w:t>, Hilty, Kline, Valle, Vankeerbergen, Vasey, Vu</w:t>
      </w:r>
    </w:p>
    <w:p w14:paraId="4ABAB085" w14:textId="7712B8FA" w:rsidR="000954B6" w:rsidRDefault="000954B6" w:rsidP="000954B6">
      <w:pPr>
        <w:rPr>
          <w:rFonts w:ascii="Times New Roman" w:hAnsi="Times New Roman" w:cs="Times New Roman"/>
          <w:sz w:val="24"/>
          <w:szCs w:val="24"/>
        </w:rPr>
      </w:pPr>
    </w:p>
    <w:p w14:paraId="244F46C8" w14:textId="6C506795" w:rsidR="000954B6" w:rsidRDefault="000954B6" w:rsidP="000954B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02/04/2021 Minutes</w:t>
      </w:r>
    </w:p>
    <w:p w14:paraId="63A2AE22" w14:textId="3E4B47F6" w:rsidR="000954B6" w:rsidRDefault="000954B6" w:rsidP="000954B6">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Guada</w:t>
      </w:r>
      <w:proofErr w:type="spellEnd"/>
      <w:r>
        <w:rPr>
          <w:rFonts w:ascii="Times New Roman" w:hAnsi="Times New Roman" w:cs="Times New Roman"/>
          <w:sz w:val="24"/>
          <w:szCs w:val="24"/>
        </w:rPr>
        <w:t xml:space="preserve">, Vasey, </w:t>
      </w:r>
      <w:r>
        <w:rPr>
          <w:rFonts w:ascii="Times New Roman" w:hAnsi="Times New Roman" w:cs="Times New Roman"/>
          <w:b/>
          <w:bCs/>
          <w:sz w:val="24"/>
          <w:szCs w:val="24"/>
        </w:rPr>
        <w:t>unanimously approved</w:t>
      </w:r>
    </w:p>
    <w:p w14:paraId="69147B29" w14:textId="1456CB16" w:rsidR="000954B6" w:rsidRDefault="000954B6" w:rsidP="000954B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Psychology 2220 (existing course requesting 100% DL)</w:t>
      </w:r>
    </w:p>
    <w:p w14:paraId="60B9C642" w14:textId="0F5AE9F7" w:rsidR="000954B6" w:rsidRPr="000954B6" w:rsidRDefault="000954B6" w:rsidP="000954B6">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suggests adding in the lengths of the lectures in the asynchronous offerings of this course to help students understand their expected time commitment and to increase instructor presence within the course. </w:t>
      </w:r>
    </w:p>
    <w:p w14:paraId="2DCE69C5" w14:textId="11C9711A" w:rsidR="000954B6" w:rsidRDefault="000954B6" w:rsidP="000954B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Coleman, </w:t>
      </w:r>
      <w:proofErr w:type="spellStart"/>
      <w:r>
        <w:rPr>
          <w:rFonts w:ascii="Times New Roman" w:hAnsi="Times New Roman" w:cs="Times New Roman"/>
          <w:sz w:val="24"/>
          <w:szCs w:val="24"/>
        </w:rPr>
        <w:t>Guada</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one recommendation </w:t>
      </w:r>
      <w:r>
        <w:rPr>
          <w:rFonts w:ascii="Times New Roman" w:hAnsi="Times New Roman" w:cs="Times New Roman"/>
          <w:sz w:val="24"/>
          <w:szCs w:val="24"/>
        </w:rPr>
        <w:t xml:space="preserve">(in italics above) </w:t>
      </w:r>
    </w:p>
    <w:p w14:paraId="7804A099" w14:textId="59896D9C" w:rsidR="000954B6" w:rsidRDefault="000954B6" w:rsidP="000954B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Psychology 3325 (existing course requesting 100% DL) </w:t>
      </w:r>
    </w:p>
    <w:p w14:paraId="24DBA17A" w14:textId="77777777" w:rsidR="000954B6" w:rsidRPr="000954B6" w:rsidRDefault="000954B6" w:rsidP="000954B6">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suggests adding in the lengths of the lectures in the asynchronous offerings of this course to help students understand their expected time commitment and to increase instructor presence within the course. </w:t>
      </w:r>
    </w:p>
    <w:p w14:paraId="083ECDD2" w14:textId="0AC32AA9" w:rsidR="000954B6" w:rsidRPr="000954B6" w:rsidRDefault="000954B6" w:rsidP="000954B6">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adding a representational textbook </w:t>
      </w:r>
      <w:proofErr w:type="gramStart"/>
      <w:r>
        <w:rPr>
          <w:rFonts w:ascii="Times New Roman" w:hAnsi="Times New Roman" w:cs="Times New Roman"/>
          <w:i/>
          <w:iCs/>
          <w:sz w:val="24"/>
          <w:szCs w:val="24"/>
        </w:rPr>
        <w:t>in order to</w:t>
      </w:r>
      <w:proofErr w:type="gramEnd"/>
      <w:r>
        <w:rPr>
          <w:rFonts w:ascii="Times New Roman" w:hAnsi="Times New Roman" w:cs="Times New Roman"/>
          <w:i/>
          <w:iCs/>
          <w:sz w:val="24"/>
          <w:szCs w:val="24"/>
        </w:rPr>
        <w:t xml:space="preserve"> attach topics to chapter numbers and make the course schedule (as found on pages 18 and 19) more comprehensi</w:t>
      </w:r>
      <w:r w:rsidR="00484BD4">
        <w:rPr>
          <w:rFonts w:ascii="Times New Roman" w:hAnsi="Times New Roman" w:cs="Times New Roman"/>
          <w:i/>
          <w:iCs/>
          <w:sz w:val="24"/>
          <w:szCs w:val="24"/>
        </w:rPr>
        <w:t>ve</w:t>
      </w:r>
      <w:r>
        <w:rPr>
          <w:rFonts w:ascii="Times New Roman" w:hAnsi="Times New Roman" w:cs="Times New Roman"/>
          <w:i/>
          <w:iCs/>
          <w:sz w:val="24"/>
          <w:szCs w:val="24"/>
        </w:rPr>
        <w:t xml:space="preserve"> in nature. </w:t>
      </w:r>
    </w:p>
    <w:p w14:paraId="1697D68C" w14:textId="42136568" w:rsidR="000954B6" w:rsidRPr="00A530F6" w:rsidRDefault="000954B6" w:rsidP="000954B6">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Page 12 mentions </w:t>
      </w:r>
      <w:r w:rsidR="00A530F6">
        <w:rPr>
          <w:rFonts w:ascii="Times New Roman" w:hAnsi="Times New Roman" w:cs="Times New Roman"/>
          <w:i/>
          <w:iCs/>
          <w:sz w:val="24"/>
          <w:szCs w:val="24"/>
        </w:rPr>
        <w:t xml:space="preserve">the OSU standard grading scale. The Panel recommends removing this reference as there is no standard OSU grading scale. </w:t>
      </w:r>
    </w:p>
    <w:p w14:paraId="7CE888F3" w14:textId="0E2C2A82" w:rsidR="00A530F6" w:rsidRPr="00A530F6" w:rsidRDefault="00A530F6" w:rsidP="000954B6">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6 of the syllabus, it mentions requiring a valid </w:t>
      </w:r>
      <w:proofErr w:type="spellStart"/>
      <w:r>
        <w:rPr>
          <w:rFonts w:ascii="Times New Roman" w:hAnsi="Times New Roman" w:cs="Times New Roman"/>
          <w:i/>
          <w:iCs/>
          <w:sz w:val="24"/>
          <w:szCs w:val="24"/>
        </w:rPr>
        <w:t>BuckID</w:t>
      </w:r>
      <w:proofErr w:type="spellEnd"/>
      <w:r>
        <w:rPr>
          <w:rFonts w:ascii="Times New Roman" w:hAnsi="Times New Roman" w:cs="Times New Roman"/>
          <w:i/>
          <w:iCs/>
          <w:sz w:val="24"/>
          <w:szCs w:val="24"/>
        </w:rPr>
        <w:t xml:space="preserve"> to take an exam. The Panel would like to suggest examining how this policy will be enforced or altered in the distance learning/online format. </w:t>
      </w:r>
    </w:p>
    <w:p w14:paraId="4F676FE1" w14:textId="2BBBAAB4" w:rsidR="00A530F6" w:rsidRDefault="00A530F6" w:rsidP="000954B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Coleman, </w:t>
      </w:r>
      <w:proofErr w:type="spellStart"/>
      <w:r>
        <w:rPr>
          <w:rFonts w:ascii="Times New Roman" w:hAnsi="Times New Roman" w:cs="Times New Roman"/>
          <w:sz w:val="24"/>
          <w:szCs w:val="24"/>
        </w:rPr>
        <w:t>Guada</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four recommendations </w:t>
      </w:r>
      <w:r>
        <w:rPr>
          <w:rFonts w:ascii="Times New Roman" w:hAnsi="Times New Roman" w:cs="Times New Roman"/>
          <w:sz w:val="24"/>
          <w:szCs w:val="24"/>
        </w:rPr>
        <w:t xml:space="preserve">(in italics above) </w:t>
      </w:r>
    </w:p>
    <w:p w14:paraId="599084F8" w14:textId="69561B76" w:rsidR="00A530F6" w:rsidRDefault="00A530F6" w:rsidP="00A530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Psychology 3375 (existing course with GE Diversity – Social Diversity in the U.S.; request for 100% DL) </w:t>
      </w:r>
    </w:p>
    <w:p w14:paraId="020CD525" w14:textId="4EAF5153" w:rsidR="00A530F6" w:rsidRPr="00A530F6" w:rsidRDefault="00A530F6" w:rsidP="00A530F6">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The Panel notices that there are no required readings within the syllabus and would like to see these added. </w:t>
      </w:r>
    </w:p>
    <w:p w14:paraId="172E10CA" w14:textId="5D46D957" w:rsidR="00A530F6" w:rsidRPr="000954B6" w:rsidRDefault="00A530F6" w:rsidP="00A530F6">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suggests adding in the lengths of the lectures in the asynchronous offerings of this course to help students understand their expected time commitment and to increase instructor presence within the course. </w:t>
      </w:r>
    </w:p>
    <w:p w14:paraId="27685D54" w14:textId="76D95AB6" w:rsidR="00A530F6" w:rsidRPr="00A530F6" w:rsidRDefault="00A530F6" w:rsidP="00A530F6">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GE language appears twice within the syllabus (located on pages 1-3 of the syllabus) and therefore the Panel recommends removing </w:t>
      </w:r>
      <w:r w:rsidR="00484BD4">
        <w:rPr>
          <w:rFonts w:ascii="Times New Roman" w:hAnsi="Times New Roman" w:cs="Times New Roman"/>
          <w:i/>
          <w:iCs/>
          <w:sz w:val="24"/>
          <w:szCs w:val="24"/>
        </w:rPr>
        <w:t>the second set, as it is incomplete</w:t>
      </w:r>
      <w:r>
        <w:rPr>
          <w:rFonts w:ascii="Times New Roman" w:hAnsi="Times New Roman" w:cs="Times New Roman"/>
          <w:i/>
          <w:iCs/>
          <w:sz w:val="24"/>
          <w:szCs w:val="24"/>
        </w:rPr>
        <w:t xml:space="preserve">. </w:t>
      </w:r>
    </w:p>
    <w:p w14:paraId="500D2AB9" w14:textId="05942784" w:rsidR="00A530F6" w:rsidRDefault="00A530F6" w:rsidP="00A530F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Coleman, </w:t>
      </w:r>
      <w:proofErr w:type="spellStart"/>
      <w:r>
        <w:rPr>
          <w:rFonts w:ascii="Times New Roman" w:hAnsi="Times New Roman" w:cs="Times New Roman"/>
          <w:sz w:val="24"/>
          <w:szCs w:val="24"/>
        </w:rPr>
        <w:t>Guada</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one contingency </w:t>
      </w:r>
      <w:r>
        <w:rPr>
          <w:rFonts w:ascii="Times New Roman" w:hAnsi="Times New Roman" w:cs="Times New Roman"/>
          <w:sz w:val="24"/>
          <w:szCs w:val="24"/>
        </w:rPr>
        <w:t xml:space="preserve">(in bold above) and </w:t>
      </w:r>
      <w:r>
        <w:rPr>
          <w:rFonts w:ascii="Times New Roman" w:hAnsi="Times New Roman" w:cs="Times New Roman"/>
          <w:i/>
          <w:iCs/>
          <w:sz w:val="24"/>
          <w:szCs w:val="24"/>
        </w:rPr>
        <w:t xml:space="preserve">two recommendations </w:t>
      </w:r>
      <w:r>
        <w:rPr>
          <w:rFonts w:ascii="Times New Roman" w:hAnsi="Times New Roman" w:cs="Times New Roman"/>
          <w:sz w:val="24"/>
          <w:szCs w:val="24"/>
        </w:rPr>
        <w:t>(in italics above)</w:t>
      </w:r>
    </w:p>
    <w:p w14:paraId="7F94F0CC" w14:textId="0FC22A4E" w:rsidR="00A530F6" w:rsidRDefault="00A530F6" w:rsidP="00A530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First-Year Seminar – 1137.xx</w:t>
      </w:r>
    </w:p>
    <w:p w14:paraId="461F42A7" w14:textId="297AE29A" w:rsidR="00A530F6" w:rsidRPr="00A530F6" w:rsidRDefault="00A530F6" w:rsidP="00A530F6">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13 of the syllabus, the Title IX section </w:t>
      </w:r>
      <w:proofErr w:type="gramStart"/>
      <w:r>
        <w:rPr>
          <w:rFonts w:ascii="Times New Roman" w:hAnsi="Times New Roman" w:cs="Times New Roman"/>
          <w:i/>
          <w:iCs/>
          <w:sz w:val="24"/>
          <w:szCs w:val="24"/>
        </w:rPr>
        <w:t>makes reference</w:t>
      </w:r>
      <w:proofErr w:type="gramEnd"/>
      <w:r>
        <w:rPr>
          <w:rFonts w:ascii="Times New Roman" w:hAnsi="Times New Roman" w:cs="Times New Roman"/>
          <w:i/>
          <w:iCs/>
          <w:sz w:val="24"/>
          <w:szCs w:val="24"/>
        </w:rPr>
        <w:t xml:space="preserve"> to Kellie Brennan. Kellie Brennan is no longer the Title IX Coordinator. The most up-to-date Title IX language can be found on the ASC Curriculum and Assessment Services website at </w:t>
      </w:r>
      <w:hyperlink r:id="rId5" w:history="1">
        <w:r w:rsidRPr="00B9349F">
          <w:rPr>
            <w:rStyle w:val="Hyperlink"/>
            <w:rFonts w:ascii="Times New Roman" w:hAnsi="Times New Roman" w:cs="Times New Roman"/>
            <w:i/>
            <w:iCs/>
            <w:sz w:val="24"/>
            <w:szCs w:val="24"/>
          </w:rPr>
          <w:t>https://asccas.osu.edu/curriculum/syllabus-elements</w:t>
        </w:r>
      </w:hyperlink>
      <w:r>
        <w:rPr>
          <w:rFonts w:ascii="Times New Roman" w:hAnsi="Times New Roman" w:cs="Times New Roman"/>
          <w:i/>
          <w:iCs/>
          <w:sz w:val="24"/>
          <w:szCs w:val="24"/>
        </w:rPr>
        <w:t xml:space="preserve"> . </w:t>
      </w:r>
    </w:p>
    <w:p w14:paraId="6A53E5B1" w14:textId="29BF627A" w:rsidR="00A530F6" w:rsidRDefault="00A530F6" w:rsidP="00A530F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Coleman, </w:t>
      </w:r>
      <w:proofErr w:type="spellStart"/>
      <w:r>
        <w:rPr>
          <w:rFonts w:ascii="Times New Roman" w:hAnsi="Times New Roman" w:cs="Times New Roman"/>
          <w:sz w:val="24"/>
          <w:szCs w:val="24"/>
        </w:rPr>
        <w:t>Guada</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one recommendation </w:t>
      </w:r>
      <w:r>
        <w:rPr>
          <w:rFonts w:ascii="Times New Roman" w:hAnsi="Times New Roman" w:cs="Times New Roman"/>
          <w:sz w:val="24"/>
          <w:szCs w:val="24"/>
        </w:rPr>
        <w:t xml:space="preserve">(in italics above) </w:t>
      </w:r>
    </w:p>
    <w:p w14:paraId="2E31AFDF" w14:textId="19D459CE" w:rsidR="00A530F6" w:rsidRDefault="00A530F6" w:rsidP="00A530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Speech and Hearing Science 6466</w:t>
      </w:r>
      <w:r w:rsidR="0016700E">
        <w:rPr>
          <w:rFonts w:ascii="Times New Roman" w:hAnsi="Times New Roman" w:cs="Times New Roman"/>
          <w:sz w:val="24"/>
          <w:szCs w:val="24"/>
        </w:rPr>
        <w:t xml:space="preserve"> (new course) </w:t>
      </w:r>
    </w:p>
    <w:p w14:paraId="0285F63A" w14:textId="6166535D" w:rsidR="0016700E" w:rsidRPr="0016700E" w:rsidRDefault="0016700E" w:rsidP="0016700E">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suggests adding assignment deadlines directly to the course schedule found on pages 3 and 4 of the </w:t>
      </w:r>
      <w:proofErr w:type="gramStart"/>
      <w:r>
        <w:rPr>
          <w:rFonts w:ascii="Times New Roman" w:hAnsi="Times New Roman" w:cs="Times New Roman"/>
          <w:i/>
          <w:iCs/>
          <w:sz w:val="24"/>
          <w:szCs w:val="24"/>
        </w:rPr>
        <w:t>syllabus</w:t>
      </w:r>
      <w:proofErr w:type="gramEnd"/>
      <w:r>
        <w:rPr>
          <w:rFonts w:ascii="Times New Roman" w:hAnsi="Times New Roman" w:cs="Times New Roman"/>
          <w:i/>
          <w:iCs/>
          <w:sz w:val="24"/>
          <w:szCs w:val="24"/>
        </w:rPr>
        <w:t xml:space="preserve">. </w:t>
      </w:r>
    </w:p>
    <w:p w14:paraId="2D990B4D" w14:textId="34A3FA6F" w:rsidR="0016700E" w:rsidRPr="0016700E" w:rsidRDefault="0016700E" w:rsidP="0016700E">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asking for a Doctoral Subsidy instead of </w:t>
      </w:r>
      <w:proofErr w:type="gramStart"/>
      <w:r>
        <w:rPr>
          <w:rFonts w:ascii="Times New Roman" w:hAnsi="Times New Roman" w:cs="Times New Roman"/>
          <w:i/>
          <w:iCs/>
          <w:sz w:val="24"/>
          <w:szCs w:val="24"/>
        </w:rPr>
        <w:t>Master’s</w:t>
      </w:r>
      <w:proofErr w:type="gramEnd"/>
      <w:r>
        <w:rPr>
          <w:rFonts w:ascii="Times New Roman" w:hAnsi="Times New Roman" w:cs="Times New Roman"/>
          <w:i/>
          <w:iCs/>
          <w:sz w:val="24"/>
          <w:szCs w:val="24"/>
        </w:rPr>
        <w:t xml:space="preserve"> Subsidy on the curriculum.osu.edu form</w:t>
      </w:r>
      <w:r w:rsidR="00A76998">
        <w:rPr>
          <w:rFonts w:ascii="Times New Roman" w:hAnsi="Times New Roman" w:cs="Times New Roman"/>
          <w:i/>
          <w:iCs/>
          <w:sz w:val="24"/>
          <w:szCs w:val="24"/>
        </w:rPr>
        <w:t xml:space="preserve">. This will allow students in an Au. D. or Ph. D. program to enroll within the course and allow for more students to potentially enroll with the course to satisfy either a personal- or degree-based interest. </w:t>
      </w:r>
    </w:p>
    <w:p w14:paraId="1671E3FB" w14:textId="6A20103D" w:rsidR="0016700E" w:rsidRDefault="0016700E" w:rsidP="0016700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Vasey, </w:t>
      </w:r>
      <w:proofErr w:type="spellStart"/>
      <w:r>
        <w:rPr>
          <w:rFonts w:ascii="Times New Roman" w:hAnsi="Times New Roman" w:cs="Times New Roman"/>
          <w:sz w:val="24"/>
          <w:szCs w:val="24"/>
        </w:rPr>
        <w:t>Guada</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two recommendations </w:t>
      </w:r>
      <w:r>
        <w:rPr>
          <w:rFonts w:ascii="Times New Roman" w:hAnsi="Times New Roman" w:cs="Times New Roman"/>
          <w:sz w:val="24"/>
          <w:szCs w:val="24"/>
        </w:rPr>
        <w:t xml:space="preserve">(in italics above) </w:t>
      </w:r>
    </w:p>
    <w:p w14:paraId="6B1BF64F" w14:textId="7E0EBBCF" w:rsidR="0016700E" w:rsidRDefault="0016700E" w:rsidP="001670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Speech and Hearing Science 6762 (existing course requesting 100% DL) </w:t>
      </w:r>
    </w:p>
    <w:p w14:paraId="395253F0" w14:textId="014D217B" w:rsidR="0016700E" w:rsidRDefault="0016700E" w:rsidP="0016700E">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Guada</w:t>
      </w:r>
      <w:proofErr w:type="spellEnd"/>
      <w:r>
        <w:rPr>
          <w:rFonts w:ascii="Times New Roman" w:hAnsi="Times New Roman" w:cs="Times New Roman"/>
          <w:sz w:val="24"/>
          <w:szCs w:val="24"/>
        </w:rPr>
        <w:t xml:space="preserve">, Vasey, </w:t>
      </w:r>
      <w:r>
        <w:rPr>
          <w:rFonts w:ascii="Times New Roman" w:hAnsi="Times New Roman" w:cs="Times New Roman"/>
          <w:b/>
          <w:bCs/>
          <w:sz w:val="24"/>
          <w:szCs w:val="24"/>
        </w:rPr>
        <w:t xml:space="preserve">unanimously approved </w:t>
      </w:r>
    </w:p>
    <w:p w14:paraId="070A2DB3" w14:textId="7706181F" w:rsidR="0016700E" w:rsidRDefault="0016700E" w:rsidP="001670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Speech and Hearing Science 8936 (new course also requesting 50% of above DL) </w:t>
      </w:r>
    </w:p>
    <w:p w14:paraId="3FD8597E" w14:textId="409FC0BB" w:rsidR="0016700E" w:rsidRDefault="0016700E" w:rsidP="0016700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would like to see the required readings on the course syllabus. </w:t>
      </w:r>
    </w:p>
    <w:p w14:paraId="4BB19163" w14:textId="0D0D382E" w:rsidR="0016700E" w:rsidRDefault="0016700E" w:rsidP="0016700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On the curriculum.osu.edu form, the “off-campus” box is checked. This box being checked indicates that the course requires students to be participating in off-campus activities, such as work within the community. The Panel did not feel as if this was represented within the syllabus and would like further clarification on this option. </w:t>
      </w:r>
    </w:p>
    <w:p w14:paraId="4F30F13C" w14:textId="2A74FEBD" w:rsidR="0016700E" w:rsidRDefault="0016700E" w:rsidP="0016700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would like to see more content and what the expected activity level is from students. This can take the form of contact hours, course assignments, course readings/viewings, lecture expectations (asynchronous vs. synchronous), etc. </w:t>
      </w:r>
    </w:p>
    <w:p w14:paraId="655D56B3" w14:textId="749129D1" w:rsidR="0016700E" w:rsidRDefault="0016700E" w:rsidP="0016700E">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No Vote</w:t>
      </w:r>
    </w:p>
    <w:p w14:paraId="7FFE3913" w14:textId="08698EA2" w:rsidR="0016700E" w:rsidRDefault="0016700E" w:rsidP="001670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Anthropology 2201 (existing course with GE Social Science – Individuals and Groups &amp; GE Diversity – Global Studies; request for 100% DL) </w:t>
      </w:r>
    </w:p>
    <w:p w14:paraId="5491A4A2" w14:textId="3F0BA424" w:rsidR="0016700E" w:rsidRPr="008130BC" w:rsidRDefault="0016700E" w:rsidP="0016700E">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w:t>
      </w:r>
      <w:r w:rsidR="00484BD4">
        <w:rPr>
          <w:rFonts w:ascii="Times New Roman" w:hAnsi="Times New Roman" w:cs="Times New Roman"/>
          <w:i/>
          <w:iCs/>
          <w:sz w:val="24"/>
          <w:szCs w:val="24"/>
        </w:rPr>
        <w:t xml:space="preserve">asks that </w:t>
      </w:r>
      <w:r>
        <w:rPr>
          <w:rFonts w:ascii="Times New Roman" w:hAnsi="Times New Roman" w:cs="Times New Roman"/>
          <w:i/>
          <w:iCs/>
          <w:sz w:val="24"/>
          <w:szCs w:val="24"/>
        </w:rPr>
        <w:t>the standard, current GE ELOs</w:t>
      </w:r>
      <w:r w:rsidR="00484BD4">
        <w:rPr>
          <w:rFonts w:ascii="Times New Roman" w:hAnsi="Times New Roman" w:cs="Times New Roman"/>
          <w:i/>
          <w:iCs/>
          <w:sz w:val="24"/>
          <w:szCs w:val="24"/>
        </w:rPr>
        <w:t xml:space="preserve"> be used,</w:t>
      </w:r>
      <w:r>
        <w:rPr>
          <w:rFonts w:ascii="Times New Roman" w:hAnsi="Times New Roman" w:cs="Times New Roman"/>
          <w:i/>
          <w:iCs/>
          <w:sz w:val="24"/>
          <w:szCs w:val="24"/>
        </w:rPr>
        <w:t xml:space="preserve"> which can be found on the ASC Curriculum and Assessment Services website at </w:t>
      </w:r>
      <w:hyperlink r:id="rId6" w:history="1">
        <w:r w:rsidRPr="00B9349F">
          <w:rPr>
            <w:rStyle w:val="Hyperlink"/>
            <w:rFonts w:ascii="Times New Roman" w:hAnsi="Times New Roman" w:cs="Times New Roman"/>
            <w:i/>
            <w:iCs/>
            <w:sz w:val="24"/>
            <w:szCs w:val="24"/>
          </w:rPr>
          <w:t>https://asccas.osu.edu/curriculum/general-education-goals-and-expected-learning-outcomes</w:t>
        </w:r>
      </w:hyperlink>
      <w:r>
        <w:rPr>
          <w:rFonts w:ascii="Times New Roman" w:hAnsi="Times New Roman" w:cs="Times New Roman"/>
          <w:i/>
          <w:iCs/>
          <w:sz w:val="24"/>
          <w:szCs w:val="24"/>
        </w:rPr>
        <w:t xml:space="preserve"> . </w:t>
      </w:r>
    </w:p>
    <w:p w14:paraId="4AB776F4" w14:textId="487B1D05" w:rsidR="008130BC" w:rsidRPr="008130BC" w:rsidRDefault="008130BC" w:rsidP="0016700E">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course schedule (found on pages 12 and 13) has 16 weeks mentioned. The Panel suggests removing a week from this syllabus. </w:t>
      </w:r>
    </w:p>
    <w:p w14:paraId="3615364A" w14:textId="5F521B80" w:rsidR="008130BC" w:rsidRPr="008130BC" w:rsidRDefault="008130BC" w:rsidP="0016700E">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lastRenderedPageBreak/>
        <w:t xml:space="preserve">On page 8 of the syllabus, there is mention of the OSU standard grading scale. The Panel recommends removing this reference as there is no OSU standard grading scale. </w:t>
      </w:r>
    </w:p>
    <w:p w14:paraId="6BF5D90F" w14:textId="69BAB9A4" w:rsidR="008130BC" w:rsidRPr="008130BC" w:rsidRDefault="008130BC" w:rsidP="0016700E">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On page 12 of the syllabus, the Mental Health section mentions the College of Pharmacy providing service</w:t>
      </w:r>
      <w:r w:rsidR="00484BD4">
        <w:rPr>
          <w:rFonts w:ascii="Times New Roman" w:hAnsi="Times New Roman" w:cs="Times New Roman"/>
          <w:i/>
          <w:iCs/>
          <w:sz w:val="24"/>
          <w:szCs w:val="24"/>
        </w:rPr>
        <w:t xml:space="preserve">s. </w:t>
      </w:r>
      <w:r w:rsidR="00F546C9">
        <w:rPr>
          <w:rFonts w:ascii="Times New Roman" w:hAnsi="Times New Roman" w:cs="Times New Roman"/>
          <w:i/>
          <w:iCs/>
          <w:sz w:val="24"/>
          <w:szCs w:val="24"/>
        </w:rPr>
        <w:t>This is not accurate</w:t>
      </w:r>
      <w:r>
        <w:rPr>
          <w:rFonts w:ascii="Times New Roman" w:hAnsi="Times New Roman" w:cs="Times New Roman"/>
          <w:i/>
          <w:iCs/>
          <w:sz w:val="24"/>
          <w:szCs w:val="24"/>
        </w:rPr>
        <w:t xml:space="preserve">, and the most up-to-date language can </w:t>
      </w:r>
      <w:proofErr w:type="gramStart"/>
      <w:r>
        <w:rPr>
          <w:rFonts w:ascii="Times New Roman" w:hAnsi="Times New Roman" w:cs="Times New Roman"/>
          <w:i/>
          <w:iCs/>
          <w:sz w:val="24"/>
          <w:szCs w:val="24"/>
        </w:rPr>
        <w:t>found</w:t>
      </w:r>
      <w:proofErr w:type="gramEnd"/>
      <w:r>
        <w:rPr>
          <w:rFonts w:ascii="Times New Roman" w:hAnsi="Times New Roman" w:cs="Times New Roman"/>
          <w:i/>
          <w:iCs/>
          <w:sz w:val="24"/>
          <w:szCs w:val="24"/>
        </w:rPr>
        <w:t xml:space="preserve"> on the ASC Curriculum and Assessment Services website at </w:t>
      </w:r>
      <w:hyperlink r:id="rId7" w:history="1">
        <w:r w:rsidRPr="00B9349F">
          <w:rPr>
            <w:rStyle w:val="Hyperlink"/>
            <w:rFonts w:ascii="Times New Roman" w:hAnsi="Times New Roman" w:cs="Times New Roman"/>
            <w:i/>
            <w:iCs/>
            <w:sz w:val="24"/>
            <w:szCs w:val="24"/>
          </w:rPr>
          <w:t>https://asccas.osu.edu/curriculum/syllabus-elements</w:t>
        </w:r>
      </w:hyperlink>
      <w:r>
        <w:rPr>
          <w:rFonts w:ascii="Times New Roman" w:hAnsi="Times New Roman" w:cs="Times New Roman"/>
          <w:i/>
          <w:iCs/>
          <w:sz w:val="24"/>
          <w:szCs w:val="24"/>
        </w:rPr>
        <w:t xml:space="preserve"> . </w:t>
      </w:r>
    </w:p>
    <w:p w14:paraId="1C8691A2" w14:textId="65B76C63" w:rsidR="008130BC" w:rsidRPr="00A530F6" w:rsidRDefault="008130BC" w:rsidP="008130BC">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11 of the syllabus, the Title IX section </w:t>
      </w:r>
      <w:proofErr w:type="gramStart"/>
      <w:r>
        <w:rPr>
          <w:rFonts w:ascii="Times New Roman" w:hAnsi="Times New Roman" w:cs="Times New Roman"/>
          <w:i/>
          <w:iCs/>
          <w:sz w:val="24"/>
          <w:szCs w:val="24"/>
        </w:rPr>
        <w:t>makes reference</w:t>
      </w:r>
      <w:proofErr w:type="gramEnd"/>
      <w:r>
        <w:rPr>
          <w:rFonts w:ascii="Times New Roman" w:hAnsi="Times New Roman" w:cs="Times New Roman"/>
          <w:i/>
          <w:iCs/>
          <w:sz w:val="24"/>
          <w:szCs w:val="24"/>
        </w:rPr>
        <w:t xml:space="preserve"> to Kellie Brennan. Kellie Brennan is no longer the Title IX Coordinator. The most up-to-date Title IX language can be found on the ASC Curriculum and Assessment Services website at </w:t>
      </w:r>
      <w:hyperlink r:id="rId8" w:history="1">
        <w:r w:rsidRPr="00B9349F">
          <w:rPr>
            <w:rStyle w:val="Hyperlink"/>
            <w:rFonts w:ascii="Times New Roman" w:hAnsi="Times New Roman" w:cs="Times New Roman"/>
            <w:i/>
            <w:iCs/>
            <w:sz w:val="24"/>
            <w:szCs w:val="24"/>
          </w:rPr>
          <w:t>https://asccas.osu.edu/curriculum/syllabus-elements</w:t>
        </w:r>
      </w:hyperlink>
      <w:r>
        <w:rPr>
          <w:rFonts w:ascii="Times New Roman" w:hAnsi="Times New Roman" w:cs="Times New Roman"/>
          <w:i/>
          <w:iCs/>
          <w:sz w:val="24"/>
          <w:szCs w:val="24"/>
        </w:rPr>
        <w:t xml:space="preserve"> . </w:t>
      </w:r>
    </w:p>
    <w:p w14:paraId="6B5E5242" w14:textId="463FABFE" w:rsidR="008130BC" w:rsidRPr="00A530F6" w:rsidRDefault="008130BC" w:rsidP="0016700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Coleman, Vasey,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five recommendations </w:t>
      </w:r>
      <w:r>
        <w:rPr>
          <w:rFonts w:ascii="Times New Roman" w:hAnsi="Times New Roman" w:cs="Times New Roman"/>
          <w:sz w:val="24"/>
          <w:szCs w:val="24"/>
        </w:rPr>
        <w:t xml:space="preserve">(in italics above) </w:t>
      </w:r>
    </w:p>
    <w:sectPr w:rsidR="008130BC" w:rsidRPr="00A53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36365"/>
    <w:multiLevelType w:val="hybridMultilevel"/>
    <w:tmpl w:val="3E3AA18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4B6"/>
    <w:rsid w:val="000954B6"/>
    <w:rsid w:val="00124032"/>
    <w:rsid w:val="0016700E"/>
    <w:rsid w:val="001A595F"/>
    <w:rsid w:val="00484BD4"/>
    <w:rsid w:val="008130BC"/>
    <w:rsid w:val="00A530F6"/>
    <w:rsid w:val="00A76998"/>
    <w:rsid w:val="00F5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26DCF"/>
  <w15:chartTrackingRefBased/>
  <w15:docId w15:val="{0BB3B76C-3096-40C6-B8B7-0FD94941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4B6"/>
    <w:pPr>
      <w:ind w:left="720"/>
      <w:contextualSpacing/>
    </w:pPr>
  </w:style>
  <w:style w:type="character" w:styleId="Hyperlink">
    <w:name w:val="Hyperlink"/>
    <w:basedOn w:val="DefaultParagraphFont"/>
    <w:uiPriority w:val="99"/>
    <w:unhideWhenUsed/>
    <w:rsid w:val="00A530F6"/>
    <w:rPr>
      <w:color w:val="0563C1" w:themeColor="hyperlink"/>
      <w:u w:val="single"/>
    </w:rPr>
  </w:style>
  <w:style w:type="character" w:styleId="UnresolvedMention">
    <w:name w:val="Unresolved Mention"/>
    <w:basedOn w:val="DefaultParagraphFont"/>
    <w:uiPriority w:val="99"/>
    <w:semiHidden/>
    <w:unhideWhenUsed/>
    <w:rsid w:val="00A530F6"/>
    <w:rPr>
      <w:color w:val="605E5C"/>
      <w:shd w:val="clear" w:color="auto" w:fill="E1DFDD"/>
    </w:rPr>
  </w:style>
  <w:style w:type="character" w:styleId="CommentReference">
    <w:name w:val="annotation reference"/>
    <w:basedOn w:val="DefaultParagraphFont"/>
    <w:uiPriority w:val="99"/>
    <w:semiHidden/>
    <w:unhideWhenUsed/>
    <w:rsid w:val="00F546C9"/>
    <w:rPr>
      <w:sz w:val="16"/>
      <w:szCs w:val="16"/>
    </w:rPr>
  </w:style>
  <w:style w:type="paragraph" w:styleId="CommentText">
    <w:name w:val="annotation text"/>
    <w:basedOn w:val="Normal"/>
    <w:link w:val="CommentTextChar"/>
    <w:uiPriority w:val="99"/>
    <w:semiHidden/>
    <w:unhideWhenUsed/>
    <w:rsid w:val="00F546C9"/>
    <w:pPr>
      <w:spacing w:line="240" w:lineRule="auto"/>
    </w:pPr>
    <w:rPr>
      <w:sz w:val="20"/>
      <w:szCs w:val="20"/>
    </w:rPr>
  </w:style>
  <w:style w:type="character" w:customStyle="1" w:styleId="CommentTextChar">
    <w:name w:val="Comment Text Char"/>
    <w:basedOn w:val="DefaultParagraphFont"/>
    <w:link w:val="CommentText"/>
    <w:uiPriority w:val="99"/>
    <w:semiHidden/>
    <w:rsid w:val="00F546C9"/>
    <w:rPr>
      <w:sz w:val="20"/>
      <w:szCs w:val="20"/>
    </w:rPr>
  </w:style>
  <w:style w:type="paragraph" w:styleId="CommentSubject">
    <w:name w:val="annotation subject"/>
    <w:basedOn w:val="CommentText"/>
    <w:next w:val="CommentText"/>
    <w:link w:val="CommentSubjectChar"/>
    <w:uiPriority w:val="99"/>
    <w:semiHidden/>
    <w:unhideWhenUsed/>
    <w:rsid w:val="00F546C9"/>
    <w:rPr>
      <w:b/>
      <w:bCs/>
    </w:rPr>
  </w:style>
  <w:style w:type="character" w:customStyle="1" w:styleId="CommentSubjectChar">
    <w:name w:val="Comment Subject Char"/>
    <w:basedOn w:val="CommentTextChar"/>
    <w:link w:val="CommentSubject"/>
    <w:uiPriority w:val="99"/>
    <w:semiHidden/>
    <w:rsid w:val="00F546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syllabus-elements" TargetMode="Externa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general-education-goals-and-expected-learning-outcomes" TargetMode="External"/><Relationship Id="rId5" Type="http://schemas.openxmlformats.org/officeDocument/2006/relationships/hyperlink" Target="https://asccas.osu.edu/curriculum/syllabus-elem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4872</Characters>
  <Application>Microsoft Office Word</Application>
  <DocSecurity>0</DocSecurity>
  <Lines>118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2021-03-10T15:30:00Z</dcterms:created>
  <dcterms:modified xsi:type="dcterms:W3CDTF">2021-03-10T15:30:00Z</dcterms:modified>
</cp:coreProperties>
</file>